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40"/>
        </w:rPr>
        <w:t xml:space="preserve">Festdag på Dragør Fort   </w:t>
      </w:r>
      <w:r>
        <w:rPr>
          <w:b/>
          <w:bCs/>
          <w:sz w:val="40"/>
          <w:szCs w:val="40"/>
        </w:rPr>
        <w:t>5. juni 11-16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Turpas for børn med: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Skattejagt på Fortet med Is og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Flødebollemaskine og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Børnetombola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Lions Tombola for voksne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Grillede Pølser 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 xml:space="preserve">Øl Vin vand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Backstages Burgers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Kaffe fra Hylles Herligheder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Loppemarked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 xml:space="preserve">Levende musik </w:t>
      </w:r>
      <w:r>
        <w:rPr>
          <w:b/>
          <w:bCs/>
          <w:sz w:val="28"/>
          <w:szCs w:val="28"/>
        </w:rPr>
        <w:t>Bente Thers og ?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Gå på opdagelse på Fortet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Lodsmuseet viser tovværksarbejder 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 xml:space="preserve">museums lodsen </w:t>
      </w:r>
      <w:r>
        <w:rPr>
          <w:b/>
          <w:bCs/>
          <w:sz w:val="28"/>
          <w:szCs w:val="28"/>
        </w:rPr>
        <w:t xml:space="preserve"> Xpilot og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kutteren Elisabeth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Modelbåde fra Vallensbæk modelklub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 Brandbiler og Politi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Loppetorv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laver Skattejagt kl 12, 13 og 14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Flødebollemaskine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stiller med salgsvogn til voksen tombola og info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sætter 3*3 telte op til   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Pølsesalg 2 stk. og borde fra Fortet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 xml:space="preserve">Børnetombola 1 stk. med borde fra Niels 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ab/>
        <w:t>Lodsforening til tovværk 1 stk. med bord fra Fortet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13968</TotalTime>
  <Application>LibreOffice/6.2.3.2$Windows_x86 LibreOffice_project/aecc05fe267cc68dde00352a451aa867b3b546ac</Application>
  <Pages>1</Pages>
  <Words>114</Words>
  <Characters>672</Characters>
  <CharactersWithSpaces>783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2022-05-11T16:30:25Z</dcterms:created>
  <dc:creator/>
  <dc:description/>
  <dc:language>da-DK</dc:language>
  <cp:lastModifiedBy/>
  <cp:lastPrinted>2022-05-11T16:58:03Z</cp:lastPrinted>
  <dcterms:modified xsi:type="dcterms:W3CDTF">2022-05-24T11:42:02Z</dcterms:modified>
  <cp:revision>9</cp:revision>
  <dc:subject/>
  <dc:title/>
</cp:coreProperties>
</file>